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9253D">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芜湖市湾沚区县域医共体强基提质能力建设工程项目-湾沚区总医院新建门急诊综合楼勘察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708CBEC">
      <w:pPr>
        <w:spacing w:line="560" w:lineRule="exact"/>
        <w:jc w:val="both"/>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42F5450C">
      <w:pPr>
        <w:spacing w:line="240" w:lineRule="auto"/>
        <w:jc w:val="center"/>
        <w:rPr>
          <w:rFonts w:ascii="宋体" w:hAnsi="宋体" w:cs="宋体"/>
          <w:b/>
          <w:bCs/>
          <w:color w:val="auto"/>
          <w:spacing w:val="20"/>
          <w:sz w:val="28"/>
          <w:szCs w:val="28"/>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9</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22日</w:t>
      </w:r>
      <w:bookmarkStart w:id="0" w:name="_Toc358215312"/>
      <w:bookmarkStart w:id="1" w:name="OLE_LINK3"/>
      <w:bookmarkStart w:id="2" w:name="OLE_LINK2"/>
      <w:bookmarkStart w:id="3" w:name="OLE_LINK1"/>
      <w:bookmarkStart w:id="4" w:name="OLE_LINK4"/>
    </w:p>
    <w:p w14:paraId="213AB333">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5"/>
      <w:bookmarkStart w:id="6" w:name="OLE_LINK6"/>
      <w:r>
        <w:rPr>
          <w:rFonts w:hint="eastAsia" w:ascii="宋体" w:hAnsi="宋体" w:cs="宋体"/>
          <w:b/>
          <w:bCs/>
          <w:color w:val="auto"/>
          <w:spacing w:val="20"/>
          <w:sz w:val="28"/>
          <w:szCs w:val="28"/>
          <w:highlight w:val="none"/>
          <w:lang w:val="en-US" w:eastAsia="zh-CN"/>
        </w:rPr>
        <w:t>芜湖市湾沚区县域医共体强基提质能力建设工程项目-湾沚区总医院新建门急诊综合楼勘察</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lang w:val="en-US" w:eastAsia="zh-CN"/>
        </w:rPr>
        <w:t>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芜湖市湾沚区县域医共体强基提质能力建设工程项目-湾沚区总医院新建门急诊综合楼勘察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芜湖市湾沚区县域医共体强基提质能力建设工程项目-湾沚区总医院新建门急诊综合楼勘察。</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FF0000"/>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w:t>
      </w:r>
      <w:r>
        <w:rPr>
          <w:rFonts w:hint="eastAsia" w:ascii="宋体" w:hAnsi="宋体" w:cs="宋体"/>
          <w:color w:val="auto"/>
          <w:sz w:val="24"/>
          <w:szCs w:val="24"/>
          <w:highlight w:val="none"/>
          <w:lang w:val="en-US" w:eastAsia="zh-CN"/>
        </w:rPr>
        <w:t>目地点：本项目建设地点为安徽省芜湖市</w:t>
      </w:r>
      <w:r>
        <w:rPr>
          <w:rFonts w:hint="eastAsia" w:ascii="宋体" w:hAnsi="宋体" w:cs="宋体"/>
          <w:color w:val="auto"/>
          <w:sz w:val="24"/>
          <w:szCs w:val="24"/>
          <w:highlight w:val="none"/>
          <w:lang w:val="en-US" w:eastAsia="zh-CN"/>
        </w:rPr>
        <w:t>湾沚区。</w:t>
      </w:r>
    </w:p>
    <w:p w14:paraId="4FAE256E">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3.项目规模：院区总规划用地面积约3.9万平方米，新建门急诊综合楼(包含门急诊、体检、康养、病房及五大中心等)总建筑面积约30000平方米，其中地上约20000平方米，地下约10000平方米。。</w:t>
      </w:r>
    </w:p>
    <w:p w14:paraId="1DE550CF">
      <w:pPr>
        <w:autoSpaceDE w:val="0"/>
        <w:autoSpaceDN w:val="0"/>
        <w:adjustRightInd w:val="0"/>
        <w:spacing w:line="360" w:lineRule="auto"/>
        <w:ind w:firstLine="480" w:firstLineChars="20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4.采购范围：</w:t>
      </w:r>
      <w:r>
        <w:rPr>
          <w:rFonts w:hint="eastAsia" w:ascii="宋体" w:hAnsi="宋体" w:cs="宋体"/>
          <w:color w:val="auto"/>
          <w:sz w:val="24"/>
          <w:szCs w:val="24"/>
          <w:highlight w:val="none"/>
          <w:lang w:val="en-US" w:eastAsia="zh-CN"/>
        </w:rPr>
        <w:t>湾沚区总医院新建门急诊综合楼项目红线范围内拟建建筑。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仿宋_GB2312" w:hAnsi="宋体" w:eastAsia="仿宋_GB2312"/>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503C94D2">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最高投标限价为陆域机钻孔60元/米、静力触探孔25元/米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w:t>
      </w:r>
      <w:bookmarkStart w:id="7" w:name="_GoBack"/>
      <w:r>
        <w:rPr>
          <w:rFonts w:hint="eastAsia" w:ascii="宋体" w:hAnsi="宋体" w:cs="宋体"/>
          <w:color w:val="auto"/>
          <w:kern w:val="0"/>
          <w:sz w:val="24"/>
          <w:szCs w:val="24"/>
          <w:highlight w:val="none"/>
        </w:rPr>
        <w:t>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bookmarkEnd w:id="7"/>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芜湖市湾沚区县域医共体强基提质能力建设工程设计项目-湾沚区总医院新建门急诊综合楼勘察钻探劳务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default" w:ascii="宋体" w:hAnsi="宋体" w:eastAsia="宋体" w:cs="宋体"/>
                <w:snapToGrid/>
                <w:color w:val="auto"/>
                <w:kern w:val="0"/>
                <w:sz w:val="24"/>
                <w:szCs w:val="24"/>
                <w:highlight w:val="none"/>
                <w:lang w:val="en-US" w:eastAsia="zh-CN" w:bidi="ar-SA"/>
              </w:rPr>
              <w:t>机钻孔20个，孔深35-40米，进尺约800米；静探孔6个，孔深30-35米，进尺约210米。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 60元/米、静力触探孔 25元/米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ECA4B7C"/>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D453E2"/>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241D83"/>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353</Words>
  <Characters>358</Characters>
  <Lines>1</Lines>
  <Paragraphs>1</Paragraphs>
  <TotalTime>23</TotalTime>
  <ScaleCrop>false</ScaleCrop>
  <LinksUpToDate>false</LinksUpToDate>
  <CharactersWithSpaces>360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2026-09-23T02:29:00Z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