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鸠江区城市泊位建设项目</w:t>
      </w:r>
    </w:p>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(新庄路东侧停车场附属设施项目)</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bookmarkStart w:id="6" w:name="_GoBack"/>
      <w:bookmarkEnd w:id="6"/>
      <w:r>
        <w:rPr>
          <w:rFonts w:hint="eastAsia" w:ascii="宋体" w:hAnsi="宋体" w:cs="宋体"/>
          <w:b/>
          <w:bCs/>
          <w:color w:val="auto"/>
          <w:spacing w:val="20"/>
          <w:sz w:val="30"/>
          <w:szCs w:val="30"/>
          <w:highlight w:val="none"/>
          <w:lang w:val="en-US" w:eastAsia="zh-CN"/>
        </w:rPr>
        <w:t>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8</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15日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1"/>
      <w:bookmarkStart w:id="3" w:name="OLE_LINK2"/>
      <w:bookmarkStart w:id="4" w:name="OLE_LINK4"/>
    </w:p>
    <w:p>
      <w:pPr>
        <w:widowControl/>
        <w:jc w:val="left"/>
        <w:rPr>
          <w:rFonts w:ascii="宋体" w:hAnsi="宋体" w:cs="宋体"/>
          <w:b/>
          <w:bCs/>
          <w:color w:val="auto"/>
          <w:spacing w:val="20"/>
          <w:sz w:val="28"/>
          <w:szCs w:val="28"/>
          <w:highlight w:val="none"/>
        </w:rPr>
      </w:pP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r>
        <w:rPr>
          <w:rFonts w:hint="eastAsia" w:ascii="宋体" w:hAnsi="宋体" w:cs="宋体"/>
          <w:b/>
          <w:bCs/>
          <w:color w:val="auto"/>
          <w:spacing w:val="20"/>
          <w:sz w:val="28"/>
          <w:szCs w:val="28"/>
          <w:highlight w:val="none"/>
          <w:lang w:val="en-US" w:eastAsia="zh-CN"/>
        </w:rPr>
        <w:t>鸠江区城市泊位建设项目</w:t>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r>
        <w:rPr>
          <w:rFonts w:hint="eastAsia" w:ascii="宋体" w:hAnsi="宋体" w:cs="宋体"/>
          <w:b/>
          <w:bCs/>
          <w:color w:val="auto"/>
          <w:spacing w:val="20"/>
          <w:sz w:val="28"/>
          <w:szCs w:val="28"/>
          <w:highlight w:val="none"/>
          <w:lang w:val="en-US" w:eastAsia="zh-CN"/>
        </w:rPr>
        <w:t>(新庄路东侧停车场附属设施项目)</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鸠江区城市泊位建设项目(新庄路东侧停车场附属设施项目)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鸠江区城市泊位建设项目(新庄路东侧停车场附属设施项目)</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eastAsia="宋体" w:cs="宋体"/>
          <w:snapToGrid/>
          <w:color w:val="auto"/>
          <w:kern w:val="2"/>
          <w:sz w:val="24"/>
          <w:szCs w:val="20"/>
          <w:highlight w:val="none"/>
          <w:lang w:val="en-US" w:eastAsia="zh-CN" w:bidi="ar-SA"/>
        </w:rPr>
        <w:t>2.项目地点：</w:t>
      </w:r>
      <w:r>
        <w:rPr>
          <w:rFonts w:hint="eastAsia" w:ascii="宋体" w:hAnsi="宋体" w:cs="宋体"/>
          <w:color w:val="auto"/>
          <w:sz w:val="24"/>
          <w:szCs w:val="24"/>
          <w:highlight w:val="none"/>
          <w:lang w:val="en-US" w:eastAsia="zh-CN"/>
        </w:rPr>
        <w:t>项目位于项目位于北京路、安澜路交叉口西北角</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3.项目规模：本次配套道路将打通宜邻中心北侧道路到新庄路通道，本次设计道路红线宽度4m，全长265.686m。路面设计标高7.208~9.865m。</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r>
        <w:rPr>
          <w:rFonts w:hint="eastAsia" w:ascii="宋体" w:hAnsi="宋体" w:cs="宋体"/>
          <w:color w:val="auto"/>
          <w:kern w:val="0"/>
          <w:sz w:val="24"/>
          <w:szCs w:val="24"/>
          <w:highlight w:val="none"/>
        </w:rPr>
        <w:t>。</w:t>
      </w:r>
    </w:p>
    <w:p>
      <w:pPr>
        <w:keepNext w:val="0"/>
        <w:keepLines w:val="0"/>
        <w:widowControl w:val="0"/>
        <w:suppressLineNumbers w:val="0"/>
        <w:spacing w:before="0" w:beforeAutospacing="0" w:after="0" w:afterAutospacing="0"/>
        <w:ind w:left="0" w:right="0" w:firstLine="480" w:firstLineChars="200"/>
        <w:jc w:val="both"/>
        <w:rPr>
          <w:highlight w:val="none"/>
        </w:rPr>
      </w:pPr>
      <w:r>
        <w:rPr>
          <w:rFonts w:hint="eastAsia" w:ascii="宋体" w:hAnsi="宋体" w:cs="宋体"/>
          <w:color w:val="auto"/>
          <w:kern w:val="0"/>
          <w:sz w:val="24"/>
          <w:szCs w:val="24"/>
          <w:highlight w:val="none"/>
        </w:rPr>
        <w:t>8.招标控制价：</w:t>
      </w:r>
      <w:r>
        <w:rPr>
          <w:rFonts w:hint="eastAsia" w:ascii="宋体" w:hAnsi="宋体" w:eastAsia="宋体" w:cs="Times New Roman"/>
          <w:b w:val="0"/>
          <w:bCs w:val="0"/>
          <w:color w:val="auto"/>
          <w:kern w:val="2"/>
          <w:sz w:val="21"/>
          <w:szCs w:val="22"/>
          <w:highlight w:val="none"/>
          <w:lang w:val="en-US" w:eastAsia="zh-CN" w:bidi="ar-SA"/>
        </w:rPr>
        <w:t>陆域钻机</w:t>
      </w:r>
      <w:r>
        <w:rPr>
          <w:rFonts w:hint="eastAsia" w:ascii="宋体" w:hAnsi="宋体" w:eastAsia="宋体" w:cs="Times New Roman"/>
          <w:b w:val="0"/>
          <w:bCs w:val="0"/>
          <w:color w:val="auto"/>
          <w:kern w:val="2"/>
          <w:sz w:val="21"/>
          <w:szCs w:val="22"/>
          <w:highlight w:val="none"/>
          <w:u w:val="single"/>
          <w:lang w:val="en-US" w:eastAsia="zh-CN" w:bidi="ar-SA"/>
        </w:rPr>
        <w:t>45元/米</w:t>
      </w:r>
      <w:r>
        <w:rPr>
          <w:rFonts w:hint="eastAsia" w:ascii="宋体" w:hAnsi="宋体" w:eastAsia="宋体" w:cs="Times New Roman"/>
          <w:b w:val="0"/>
          <w:bCs w:val="0"/>
          <w:color w:val="auto"/>
          <w:kern w:val="2"/>
          <w:sz w:val="21"/>
          <w:szCs w:val="22"/>
          <w:highlight w:val="none"/>
          <w:lang w:val="en-US" w:eastAsia="zh-CN" w:bidi="ar-SA"/>
        </w:rPr>
        <w:t>，</w:t>
      </w:r>
      <w:r>
        <w:rPr>
          <w:rFonts w:hint="eastAsia" w:ascii="宋体" w:hAnsi="宋体" w:eastAsia="宋体" w:cs="Times New Roman"/>
          <w:color w:val="auto"/>
          <w:kern w:val="2"/>
          <w:sz w:val="21"/>
          <w:szCs w:val="22"/>
          <w:highlight w:val="none"/>
          <w:lang w:val="en-US" w:eastAsia="zh-CN" w:bidi="ar-SA"/>
        </w:rPr>
        <w:t>设备运输费</w:t>
      </w:r>
      <w:r>
        <w:rPr>
          <w:rFonts w:hint="eastAsia" w:ascii="宋体" w:hAnsi="宋体" w:eastAsia="宋体" w:cs="Times New Roman"/>
          <w:b w:val="0"/>
          <w:bCs w:val="0"/>
          <w:color w:val="auto"/>
          <w:kern w:val="2"/>
          <w:sz w:val="21"/>
          <w:szCs w:val="22"/>
          <w:highlight w:val="none"/>
          <w:u w:val="single"/>
          <w:lang w:val="en-US" w:eastAsia="zh-CN" w:bidi="ar-SA"/>
        </w:rPr>
        <w:t>1000</w:t>
      </w:r>
      <w:r>
        <w:rPr>
          <w:rFonts w:hint="eastAsia" w:ascii="宋体" w:hAnsi="宋体" w:eastAsia="宋体" w:cs="Times New Roman"/>
          <w:color w:val="auto"/>
          <w:kern w:val="2"/>
          <w:sz w:val="21"/>
          <w:szCs w:val="22"/>
          <w:highlight w:val="none"/>
          <w:u w:val="single"/>
          <w:lang w:val="en-US" w:eastAsia="zh-CN" w:bidi="ar-SA"/>
        </w:rPr>
        <w:t>元/台</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鸠江区城市泊位建设项目(新庄路东侧停车场附属设施项目)</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hAnsi="宋体" w:cs="宋体"/>
                <w:color w:val="auto"/>
                <w:kern w:val="2"/>
                <w:sz w:val="21"/>
                <w:szCs w:val="21"/>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预估工作量:机钻10个，孔深20米，进尺约200米</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702"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米、</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r>
              <w:rPr>
                <w:rFonts w:hint="eastAsia" w:ascii="宋体" w:hAnsi="宋体" w:cs="宋体"/>
                <w:color w:val="auto"/>
                <w:kern w:val="0"/>
                <w:sz w:val="24"/>
                <w:szCs w:val="24"/>
                <w:highlight w:val="none"/>
              </w:rPr>
              <w:t>。</w:t>
            </w:r>
          </w:p>
        </w:tc>
      </w:tr>
      <w:tr>
        <w:tblPrEx>
          <w:tblCellMar>
            <w:top w:w="0" w:type="dxa"/>
            <w:left w:w="108" w:type="dxa"/>
            <w:bottom w:w="0" w:type="dxa"/>
            <w:right w:w="108" w:type="dxa"/>
          </w:tblCellMar>
        </w:tblPrEx>
        <w:trPr>
          <w:trHeight w:val="109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firstLine="480" w:firstLineChars="200"/>
              <w:jc w:val="both"/>
              <w:rPr>
                <w:rFonts w:hint="default" w:ascii="宋体" w:hAnsi="宋体" w:cs="宋体"/>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bidi="ar-SA"/>
              </w:rPr>
              <w:t>陆域钻机45元/米，设备运输费1000元/台</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陆域钻机</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r>
              <w:rPr>
                <w:rFonts w:hint="eastAsia" w:ascii="宋体" w:hAnsi="宋体" w:eastAsia="宋体" w:cs="宋体"/>
                <w:snapToGrid/>
                <w:color w:val="auto"/>
                <w:kern w:val="0"/>
                <w:sz w:val="24"/>
                <w:szCs w:val="24"/>
                <w:highlight w:val="none"/>
                <w:lang w:val="en-US" w:eastAsia="zh-CN" w:bidi="ar-SA"/>
              </w:rPr>
              <w:t>设备运输费</w:t>
            </w:r>
            <w:r>
              <w:rPr>
                <w:rFonts w:hint="eastAsia" w:ascii="宋体" w:hAnsi="宋体" w:cs="宋体"/>
                <w:snapToGrid/>
                <w:color w:val="auto"/>
                <w:kern w:val="0"/>
                <w:sz w:val="24"/>
                <w:szCs w:val="24"/>
                <w:highlight w:val="none"/>
                <w:u w:val="single"/>
                <w:lang w:val="en-US" w:eastAsia="zh-CN" w:bidi="ar-SA"/>
              </w:rPr>
              <w:t xml:space="preserve">     </w:t>
            </w:r>
            <w:r>
              <w:rPr>
                <w:rFonts w:hint="eastAsia" w:ascii="宋体" w:hAnsi="宋体" w:eastAsia="宋体" w:cs="宋体"/>
                <w:snapToGrid/>
                <w:color w:val="auto"/>
                <w:kern w:val="0"/>
                <w:sz w:val="24"/>
                <w:szCs w:val="24"/>
                <w:highlight w:val="none"/>
                <w:lang w:val="en-US" w:eastAsia="zh-CN" w:bidi="ar-SA"/>
              </w:rPr>
              <w:t>元/台</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8月20</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415C04"/>
    <w:rsid w:val="064D54D1"/>
    <w:rsid w:val="06C071A1"/>
    <w:rsid w:val="06F106BF"/>
    <w:rsid w:val="07811712"/>
    <w:rsid w:val="07A37E0D"/>
    <w:rsid w:val="0830573A"/>
    <w:rsid w:val="08B96A4E"/>
    <w:rsid w:val="08F74842"/>
    <w:rsid w:val="0A044763"/>
    <w:rsid w:val="0AE30B6B"/>
    <w:rsid w:val="0C9E5822"/>
    <w:rsid w:val="0E212AC2"/>
    <w:rsid w:val="10644A35"/>
    <w:rsid w:val="10A17D8F"/>
    <w:rsid w:val="11A75DC4"/>
    <w:rsid w:val="123B2DAE"/>
    <w:rsid w:val="126F2FF1"/>
    <w:rsid w:val="127C3533"/>
    <w:rsid w:val="14791F57"/>
    <w:rsid w:val="14D52D59"/>
    <w:rsid w:val="153875D9"/>
    <w:rsid w:val="15F852DA"/>
    <w:rsid w:val="18225062"/>
    <w:rsid w:val="19892641"/>
    <w:rsid w:val="1BE21ECD"/>
    <w:rsid w:val="1C1E2A98"/>
    <w:rsid w:val="1E104D07"/>
    <w:rsid w:val="1E5D2564"/>
    <w:rsid w:val="1F9A2F53"/>
    <w:rsid w:val="2030489A"/>
    <w:rsid w:val="207D47DA"/>
    <w:rsid w:val="20916CFE"/>
    <w:rsid w:val="22817E8F"/>
    <w:rsid w:val="23330BFE"/>
    <w:rsid w:val="2441620F"/>
    <w:rsid w:val="25446081"/>
    <w:rsid w:val="26D519C6"/>
    <w:rsid w:val="28603DCD"/>
    <w:rsid w:val="28DE3F9A"/>
    <w:rsid w:val="28E43F87"/>
    <w:rsid w:val="2AF04774"/>
    <w:rsid w:val="2C190D63"/>
    <w:rsid w:val="2CCE09B8"/>
    <w:rsid w:val="2D243BAB"/>
    <w:rsid w:val="2DDA37A2"/>
    <w:rsid w:val="2E1F78FE"/>
    <w:rsid w:val="309217BB"/>
    <w:rsid w:val="30C85DB6"/>
    <w:rsid w:val="31855454"/>
    <w:rsid w:val="31C0074A"/>
    <w:rsid w:val="33BB38AA"/>
    <w:rsid w:val="3484205C"/>
    <w:rsid w:val="34BA1016"/>
    <w:rsid w:val="34EC34A5"/>
    <w:rsid w:val="35AA7EB8"/>
    <w:rsid w:val="35DA4CB9"/>
    <w:rsid w:val="3623024E"/>
    <w:rsid w:val="36FC6348"/>
    <w:rsid w:val="37303F92"/>
    <w:rsid w:val="376B098E"/>
    <w:rsid w:val="377D0689"/>
    <w:rsid w:val="38926603"/>
    <w:rsid w:val="39F70E15"/>
    <w:rsid w:val="3A1763DB"/>
    <w:rsid w:val="3A2A02DA"/>
    <w:rsid w:val="3A9924BA"/>
    <w:rsid w:val="3CB5242B"/>
    <w:rsid w:val="3EA06792"/>
    <w:rsid w:val="3F6924F5"/>
    <w:rsid w:val="4039289E"/>
    <w:rsid w:val="423073E6"/>
    <w:rsid w:val="425801C1"/>
    <w:rsid w:val="4361192E"/>
    <w:rsid w:val="436A68BB"/>
    <w:rsid w:val="44561929"/>
    <w:rsid w:val="455D5AE3"/>
    <w:rsid w:val="45735B99"/>
    <w:rsid w:val="465C3033"/>
    <w:rsid w:val="48AC091D"/>
    <w:rsid w:val="490B3AC9"/>
    <w:rsid w:val="49842BAC"/>
    <w:rsid w:val="49A330DF"/>
    <w:rsid w:val="4A4E3AEF"/>
    <w:rsid w:val="4AA56CF3"/>
    <w:rsid w:val="4AEB5138"/>
    <w:rsid w:val="4B146EF8"/>
    <w:rsid w:val="4BA32FD7"/>
    <w:rsid w:val="4D2B6C9B"/>
    <w:rsid w:val="4D6F0B5D"/>
    <w:rsid w:val="4E182E88"/>
    <w:rsid w:val="4E6C37FC"/>
    <w:rsid w:val="4ED63564"/>
    <w:rsid w:val="4FFE255F"/>
    <w:rsid w:val="505855EE"/>
    <w:rsid w:val="512D283B"/>
    <w:rsid w:val="52572B55"/>
    <w:rsid w:val="52957F38"/>
    <w:rsid w:val="54D5567D"/>
    <w:rsid w:val="56151509"/>
    <w:rsid w:val="56974981"/>
    <w:rsid w:val="58493317"/>
    <w:rsid w:val="58654244"/>
    <w:rsid w:val="58C2612B"/>
    <w:rsid w:val="5B1234AD"/>
    <w:rsid w:val="5BAE5879"/>
    <w:rsid w:val="5C4E40FD"/>
    <w:rsid w:val="5D7A5205"/>
    <w:rsid w:val="5E152CE6"/>
    <w:rsid w:val="5E6E0926"/>
    <w:rsid w:val="5E7E671B"/>
    <w:rsid w:val="5F2705DD"/>
    <w:rsid w:val="5FC12957"/>
    <w:rsid w:val="60384E70"/>
    <w:rsid w:val="6059527B"/>
    <w:rsid w:val="60B31248"/>
    <w:rsid w:val="60C53352"/>
    <w:rsid w:val="610B2FCB"/>
    <w:rsid w:val="61334931"/>
    <w:rsid w:val="61A91598"/>
    <w:rsid w:val="621B0081"/>
    <w:rsid w:val="632559F6"/>
    <w:rsid w:val="6349100E"/>
    <w:rsid w:val="63BB2530"/>
    <w:rsid w:val="64EA41AD"/>
    <w:rsid w:val="65055D55"/>
    <w:rsid w:val="676623EE"/>
    <w:rsid w:val="67B45470"/>
    <w:rsid w:val="6884503C"/>
    <w:rsid w:val="6A79433D"/>
    <w:rsid w:val="6B1D100E"/>
    <w:rsid w:val="6BD623FB"/>
    <w:rsid w:val="6BEC7728"/>
    <w:rsid w:val="6D19395E"/>
    <w:rsid w:val="6EA0024F"/>
    <w:rsid w:val="6FB53F1E"/>
    <w:rsid w:val="704233DE"/>
    <w:rsid w:val="70E51186"/>
    <w:rsid w:val="71B318F9"/>
    <w:rsid w:val="73FB644B"/>
    <w:rsid w:val="74847DE0"/>
    <w:rsid w:val="76D66344"/>
    <w:rsid w:val="776B03F9"/>
    <w:rsid w:val="79C51288"/>
    <w:rsid w:val="7AE121E1"/>
    <w:rsid w:val="7D133243"/>
    <w:rsid w:val="7D6E14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1221</Words>
  <Characters>1368</Characters>
  <Lines>1</Lines>
  <Paragraphs>1</Paragraphs>
  <TotalTime>1</TotalTime>
  <ScaleCrop>false</ScaleCrop>
  <LinksUpToDate>false</LinksUpToDate>
  <CharactersWithSpaces>1381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2025-03-20T08:50:00Z</cp:lastPrinted>
  <dcterms:modified xsi:type="dcterms:W3CDTF">2025-08-15T08:43:59Z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9A97A4DC68D14A4286B7540BA7BA3B2B</vt:lpwstr>
  </property>
</Properties>
</file>